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sz w:val="28"/>
          <w:szCs w:val="28"/>
        </w:rPr>
      </w:pPr>
      <w:r w:rsidDel="00000000" w:rsidR="00000000" w:rsidRPr="00000000">
        <w:rPr>
          <w:b w:val="1"/>
          <w:sz w:val="28"/>
          <w:szCs w:val="28"/>
          <w:rtl w:val="0"/>
        </w:rPr>
        <w:t xml:space="preserve">MEDIA ALERT</w:t>
      </w:r>
      <w:r w:rsidDel="00000000" w:rsidR="00000000" w:rsidRPr="00000000">
        <w:rPr>
          <w:rtl w:val="0"/>
        </w:rPr>
      </w:r>
    </w:p>
    <w:p w:rsidR="00000000" w:rsidDel="00000000" w:rsidP="00000000" w:rsidRDefault="00000000" w:rsidRPr="00000000" w14:paraId="00000002">
      <w:pPr>
        <w:jc w:val="center"/>
        <w:rPr>
          <w:b w:val="1"/>
          <w:color w:val="ff0000"/>
          <w:sz w:val="28"/>
          <w:szCs w:val="28"/>
        </w:rPr>
      </w:pPr>
      <w:r w:rsidDel="00000000" w:rsidR="00000000" w:rsidRPr="00000000">
        <w:rPr>
          <w:b w:val="1"/>
          <w:color w:val="ff0000"/>
          <w:sz w:val="28"/>
          <w:szCs w:val="28"/>
          <w:rtl w:val="0"/>
        </w:rPr>
        <w:t xml:space="preserve">Under Embargo Until Thursday, May 29 at 7:00 PT | 10:00 ET | 16:00 CET</w:t>
      </w:r>
    </w:p>
    <w:p w:rsidR="00000000" w:rsidDel="00000000" w:rsidP="00000000" w:rsidRDefault="00000000" w:rsidRPr="00000000" w14:paraId="00000003">
      <w:pPr>
        <w:rPr>
          <w:b w:val="1"/>
        </w:rPr>
      </w:pPr>
      <w:r w:rsidDel="00000000" w:rsidR="00000000" w:rsidRPr="00000000">
        <w:rPr>
          <w:rtl w:val="0"/>
        </w:rPr>
      </w:r>
    </w:p>
    <w:p w:rsidR="00000000" w:rsidDel="00000000" w:rsidP="00000000" w:rsidRDefault="00000000" w:rsidRPr="00000000" w14:paraId="00000004">
      <w:pPr>
        <w:rPr>
          <w:b w:val="1"/>
        </w:rPr>
      </w:pPr>
      <w:r w:rsidDel="00000000" w:rsidR="00000000" w:rsidRPr="00000000">
        <w:rPr>
          <w:b w:val="1"/>
        </w:rPr>
        <w:drawing>
          <wp:inline distB="114300" distT="114300" distL="114300" distR="114300">
            <wp:extent cx="5943600" cy="3340100"/>
            <wp:effectExtent b="0" l="0" r="0" t="0"/>
            <wp:docPr id="1" name="image3.jpg"/>
            <a:graphic>
              <a:graphicData uri="http://schemas.openxmlformats.org/drawingml/2006/picture">
                <pic:pic>
                  <pic:nvPicPr>
                    <pic:cNvPr id="0" name="image3.jpg"/>
                    <pic:cNvPicPr preferRelativeResize="0"/>
                  </pic:nvPicPr>
                  <pic:blipFill>
                    <a:blip r:embed="rId6"/>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005">
      <w:pPr>
        <w:jc w:val="center"/>
        <w:rPr>
          <w:b w:val="1"/>
          <w:sz w:val="30"/>
          <w:szCs w:val="30"/>
        </w:rPr>
      </w:pPr>
      <w:r w:rsidDel="00000000" w:rsidR="00000000" w:rsidRPr="00000000">
        <w:rPr>
          <w:b w:val="1"/>
          <w:sz w:val="30"/>
          <w:szCs w:val="30"/>
          <w:rtl w:val="0"/>
        </w:rPr>
        <w:t xml:space="preserve">Atomic Heart Reaches 10 Million Players — Mundfish Unveils Powerhouse to Support the Next Generation of Bold Game Creators</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b w:val="1"/>
          <w:rtl w:val="0"/>
        </w:rPr>
        <w:t xml:space="preserve">May 29th 2025</w:t>
      </w:r>
      <w:r w:rsidDel="00000000" w:rsidR="00000000" w:rsidRPr="00000000">
        <w:rPr>
          <w:rtl w:val="0"/>
        </w:rPr>
        <w:t xml:space="preserve"> </w:t>
      </w:r>
      <w:r w:rsidDel="00000000" w:rsidR="00000000" w:rsidRPr="00000000">
        <w:rPr>
          <w:rtl w:val="0"/>
        </w:rPr>
        <w:t xml:space="preserve">— Today, </w:t>
      </w:r>
      <w:r w:rsidDel="00000000" w:rsidR="00000000" w:rsidRPr="00000000">
        <w:rPr>
          <w:b w:val="1"/>
          <w:rtl w:val="0"/>
        </w:rPr>
        <w:t xml:space="preserve">Mundfish is</w:t>
      </w:r>
      <w:r w:rsidDel="00000000" w:rsidR="00000000" w:rsidRPr="00000000">
        <w:rPr>
          <w:rtl w:val="0"/>
        </w:rPr>
        <w:t xml:space="preserve"> thrilled to announce that its debut title</w:t>
      </w:r>
      <w:r w:rsidDel="00000000" w:rsidR="00000000" w:rsidRPr="00000000">
        <w:rPr>
          <w:i w:val="1"/>
          <w:rtl w:val="0"/>
        </w:rPr>
        <w:t xml:space="preserve"> Atomic Heart</w:t>
      </w:r>
      <w:r w:rsidDel="00000000" w:rsidR="00000000" w:rsidRPr="00000000">
        <w:rPr>
          <w:rtl w:val="0"/>
        </w:rPr>
        <w:t xml:space="preserve"> has officially surpassed </w:t>
      </w:r>
      <w:r w:rsidDel="00000000" w:rsidR="00000000" w:rsidRPr="00000000">
        <w:rPr>
          <w:b w:val="1"/>
          <w:rtl w:val="0"/>
        </w:rPr>
        <w:t xml:space="preserve">10 million players worldwide,</w:t>
      </w:r>
      <w:r w:rsidDel="00000000" w:rsidR="00000000" w:rsidRPr="00000000">
        <w:rPr>
          <w:rtl w:val="0"/>
        </w:rPr>
        <w:t xml:space="preserve"> just over two years since launching on PC, PlayStation, and Xbox platforms. </w:t>
      </w:r>
    </w:p>
    <w:p w:rsidR="00000000" w:rsidDel="00000000" w:rsidP="00000000" w:rsidRDefault="00000000" w:rsidRPr="00000000" w14:paraId="00000008">
      <w:pPr>
        <w:pStyle w:val="Heading3"/>
        <w:keepNext w:val="0"/>
        <w:keepLines w:val="0"/>
        <w:spacing w:before="280" w:lineRule="auto"/>
        <w:rPr/>
      </w:pPr>
      <w:bookmarkStart w:colFirst="0" w:colLast="0" w:name="_22of7uxve7ew" w:id="0"/>
      <w:bookmarkEnd w:id="0"/>
      <w:r w:rsidDel="00000000" w:rsidR="00000000" w:rsidRPr="00000000">
        <w:rPr>
          <w:b w:val="1"/>
          <w:color w:val="000000"/>
          <w:sz w:val="26"/>
          <w:szCs w:val="26"/>
          <w:rtl w:val="0"/>
        </w:rPr>
        <w:t xml:space="preserve">WHAT: </w:t>
      </w:r>
      <w:r w:rsidDel="00000000" w:rsidR="00000000" w:rsidRPr="00000000">
        <w:rPr>
          <w:i w:val="1"/>
          <w:rtl w:val="0"/>
        </w:rPr>
        <w:t xml:space="preserve">Atomic Heart</w:t>
      </w:r>
      <w:r w:rsidDel="00000000" w:rsidR="00000000" w:rsidRPr="00000000">
        <w:rPr>
          <w:rtl w:val="0"/>
        </w:rPr>
        <w:t xml:space="preserve"> reaches 10 million players across all platforms.</w:t>
      </w:r>
    </w:p>
    <w:p w:rsidR="00000000" w:rsidDel="00000000" w:rsidP="00000000" w:rsidRDefault="00000000" w:rsidRPr="00000000" w14:paraId="00000009">
      <w:pPr>
        <w:pStyle w:val="Heading3"/>
        <w:keepNext w:val="0"/>
        <w:keepLines w:val="0"/>
        <w:spacing w:before="280" w:lineRule="auto"/>
        <w:rPr/>
      </w:pPr>
      <w:bookmarkStart w:colFirst="0" w:colLast="0" w:name="_vkh2jf9plmtg" w:id="1"/>
      <w:bookmarkEnd w:id="1"/>
      <w:r w:rsidDel="00000000" w:rsidR="00000000" w:rsidRPr="00000000">
        <w:rPr>
          <w:b w:val="1"/>
          <w:color w:val="000000"/>
          <w:sz w:val="26"/>
          <w:szCs w:val="26"/>
          <w:rtl w:val="0"/>
        </w:rPr>
        <w:t xml:space="preserve">WHEN: </w:t>
      </w:r>
      <w:r w:rsidDel="00000000" w:rsidR="00000000" w:rsidRPr="00000000">
        <w:rPr>
          <w:rtl w:val="0"/>
        </w:rPr>
        <w:t xml:space="preserve">Milestone hit in May 2025, two years after the game’s February 2023 launch.</w:t>
      </w:r>
    </w:p>
    <w:p w:rsidR="00000000" w:rsidDel="00000000" w:rsidP="00000000" w:rsidRDefault="00000000" w:rsidRPr="00000000" w14:paraId="0000000A">
      <w:pPr>
        <w:pStyle w:val="Heading3"/>
        <w:keepNext w:val="0"/>
        <w:keepLines w:val="0"/>
        <w:spacing w:before="280" w:lineRule="auto"/>
        <w:rPr>
          <w:b w:val="1"/>
          <w:color w:val="000000"/>
          <w:sz w:val="26"/>
          <w:szCs w:val="26"/>
        </w:rPr>
      </w:pPr>
      <w:bookmarkStart w:colFirst="0" w:colLast="0" w:name="_ygh2mpoenc1n" w:id="2"/>
      <w:bookmarkEnd w:id="2"/>
      <w:r w:rsidDel="00000000" w:rsidR="00000000" w:rsidRPr="00000000">
        <w:rPr>
          <w:b w:val="1"/>
          <w:color w:val="000000"/>
          <w:sz w:val="26"/>
          <w:szCs w:val="26"/>
          <w:rtl w:val="0"/>
        </w:rPr>
        <w:t xml:space="preserve">WHY IT MATTERS: What </w:t>
      </w:r>
      <w:r w:rsidDel="00000000" w:rsidR="00000000" w:rsidRPr="00000000">
        <w:rPr>
          <w:b w:val="1"/>
          <w:i w:val="1"/>
          <w:color w:val="000000"/>
          <w:sz w:val="26"/>
          <w:szCs w:val="26"/>
          <w:rtl w:val="0"/>
        </w:rPr>
        <w:t xml:space="preserve">Atomic Heart</w:t>
      </w:r>
      <w:r w:rsidDel="00000000" w:rsidR="00000000" w:rsidRPr="00000000">
        <w:rPr>
          <w:b w:val="1"/>
          <w:color w:val="000000"/>
          <w:sz w:val="26"/>
          <w:szCs w:val="26"/>
          <w:rtl w:val="0"/>
        </w:rPr>
        <w:t xml:space="preserve"> Accomplished</w:t>
      </w:r>
    </w:p>
    <w:p w:rsidR="00000000" w:rsidDel="00000000" w:rsidP="00000000" w:rsidRDefault="00000000" w:rsidRPr="00000000" w14:paraId="0000000B">
      <w:pPr>
        <w:numPr>
          <w:ilvl w:val="0"/>
          <w:numId w:val="2"/>
        </w:numPr>
        <w:spacing w:after="0" w:afterAutospacing="0" w:before="240" w:lineRule="auto"/>
        <w:ind w:left="720" w:hanging="360"/>
      </w:pPr>
      <w:r w:rsidDel="00000000" w:rsidR="00000000" w:rsidRPr="00000000">
        <w:rPr>
          <w:rtl w:val="0"/>
        </w:rPr>
        <w:t xml:space="preserve">Took the world by surprise as a breakout AAA debut from an unknown studio.</w:t>
      </w:r>
    </w:p>
    <w:p w:rsidR="00000000" w:rsidDel="00000000" w:rsidP="00000000" w:rsidRDefault="00000000" w:rsidRPr="00000000" w14:paraId="0000000C">
      <w:pPr>
        <w:numPr>
          <w:ilvl w:val="0"/>
          <w:numId w:val="2"/>
        </w:numPr>
        <w:spacing w:after="0" w:afterAutospacing="0" w:before="0" w:beforeAutospacing="0" w:lineRule="auto"/>
        <w:ind w:left="720" w:hanging="360"/>
      </w:pPr>
      <w:r w:rsidDel="00000000" w:rsidR="00000000" w:rsidRPr="00000000">
        <w:rPr>
          <w:rtl w:val="0"/>
        </w:rPr>
        <w:t xml:space="preserve">Became the </w:t>
      </w:r>
      <w:r w:rsidDel="00000000" w:rsidR="00000000" w:rsidRPr="00000000">
        <w:rPr>
          <w:b w:val="1"/>
          <w:rtl w:val="0"/>
        </w:rPr>
        <w:t xml:space="preserve">#1 most discussed PC game </w:t>
      </w:r>
      <w:r w:rsidDel="00000000" w:rsidR="00000000" w:rsidRPr="00000000">
        <w:rPr>
          <w:b w:val="1"/>
          <w:rtl w:val="0"/>
        </w:rPr>
        <w:t xml:space="preserve">of H1 2023</w:t>
      </w:r>
      <w:r w:rsidDel="00000000" w:rsidR="00000000" w:rsidRPr="00000000">
        <w:rPr>
          <w:rtl w:val="0"/>
        </w:rPr>
        <w:t xml:space="preserve">, according to Metacritic.</w:t>
      </w:r>
    </w:p>
    <w:p w:rsidR="00000000" w:rsidDel="00000000" w:rsidP="00000000" w:rsidRDefault="00000000" w:rsidRPr="00000000" w14:paraId="0000000D">
      <w:pPr>
        <w:numPr>
          <w:ilvl w:val="0"/>
          <w:numId w:val="2"/>
        </w:numPr>
        <w:spacing w:after="0" w:afterAutospacing="0" w:before="0" w:beforeAutospacing="0" w:lineRule="auto"/>
        <w:ind w:left="720" w:hanging="360"/>
      </w:pPr>
      <w:r w:rsidDel="00000000" w:rsidR="00000000" w:rsidRPr="00000000">
        <w:rPr>
          <w:rtl w:val="0"/>
        </w:rPr>
        <w:t xml:space="preserve">Set a new bar for </w:t>
      </w:r>
      <w:r w:rsidDel="00000000" w:rsidR="00000000" w:rsidRPr="00000000">
        <w:rPr>
          <w:b w:val="1"/>
          <w:rtl w:val="0"/>
        </w:rPr>
        <w:t xml:space="preserve">visual and cinematic quality</w:t>
      </w:r>
      <w:r w:rsidDel="00000000" w:rsidR="00000000" w:rsidRPr="00000000">
        <w:rPr>
          <w:rtl w:val="0"/>
        </w:rPr>
        <w:t xml:space="preserve"> in FPS games.</w:t>
      </w:r>
    </w:p>
    <w:p w:rsidR="00000000" w:rsidDel="00000000" w:rsidP="00000000" w:rsidRDefault="00000000" w:rsidRPr="00000000" w14:paraId="0000000E">
      <w:pPr>
        <w:numPr>
          <w:ilvl w:val="0"/>
          <w:numId w:val="2"/>
        </w:numPr>
        <w:spacing w:after="0" w:afterAutospacing="0" w:before="0" w:beforeAutospacing="0" w:lineRule="auto"/>
        <w:ind w:left="720" w:hanging="360"/>
      </w:pPr>
      <w:r w:rsidDel="00000000" w:rsidR="00000000" w:rsidRPr="00000000">
        <w:rPr>
          <w:rtl w:val="0"/>
        </w:rPr>
        <w:t xml:space="preserve">Proved that new studios can establish an original franchise in an industry dominated by known IPs.</w:t>
      </w:r>
    </w:p>
    <w:p w:rsidR="00000000" w:rsidDel="00000000" w:rsidP="00000000" w:rsidRDefault="00000000" w:rsidRPr="00000000" w14:paraId="0000000F">
      <w:pPr>
        <w:numPr>
          <w:ilvl w:val="0"/>
          <w:numId w:val="2"/>
        </w:numPr>
        <w:spacing w:after="0" w:afterAutospacing="0" w:before="0" w:beforeAutospacing="0" w:lineRule="auto"/>
        <w:ind w:left="720" w:hanging="360"/>
      </w:pPr>
      <w:r w:rsidDel="00000000" w:rsidR="00000000" w:rsidRPr="00000000">
        <w:rPr>
          <w:rtl w:val="0"/>
        </w:rPr>
        <w:t xml:space="preserve">Blended</w:t>
      </w:r>
      <w:r w:rsidDel="00000000" w:rsidR="00000000" w:rsidRPr="00000000">
        <w:rPr>
          <w:rtl w:val="0"/>
        </w:rPr>
        <w:t xml:space="preserve"> </w:t>
      </w:r>
      <w:r w:rsidDel="00000000" w:rsidR="00000000" w:rsidRPr="00000000">
        <w:rPr>
          <w:b w:val="1"/>
          <w:rtl w:val="0"/>
        </w:rPr>
        <w:t xml:space="preserve">retro-futurism, provocative narrative choices</w:t>
      </w:r>
      <w:r w:rsidDel="00000000" w:rsidR="00000000" w:rsidRPr="00000000">
        <w:rPr>
          <w:rtl w:val="0"/>
        </w:rPr>
        <w:t xml:space="preserve">, and strong art direction into a unique, genre-bending identity.</w:t>
      </w:r>
    </w:p>
    <w:p w:rsidR="00000000" w:rsidDel="00000000" w:rsidP="00000000" w:rsidRDefault="00000000" w:rsidRPr="00000000" w14:paraId="00000010">
      <w:pPr>
        <w:numPr>
          <w:ilvl w:val="0"/>
          <w:numId w:val="2"/>
        </w:numPr>
        <w:spacing w:after="0" w:afterAutospacing="0" w:before="0" w:beforeAutospacing="0" w:lineRule="auto"/>
        <w:ind w:left="720" w:hanging="360"/>
      </w:pPr>
      <w:r w:rsidDel="00000000" w:rsidR="00000000" w:rsidRPr="00000000">
        <w:rPr>
          <w:rtl w:val="0"/>
        </w:rPr>
        <w:t xml:space="preserve">Earned 60+ “Best of the Year” nods from critics, including BAFTA recognition.</w:t>
      </w:r>
    </w:p>
    <w:p w:rsidR="00000000" w:rsidDel="00000000" w:rsidP="00000000" w:rsidRDefault="00000000" w:rsidRPr="00000000" w14:paraId="00000011">
      <w:pPr>
        <w:numPr>
          <w:ilvl w:val="0"/>
          <w:numId w:val="2"/>
        </w:numPr>
        <w:spacing w:after="0" w:afterAutospacing="0" w:before="0" w:beforeAutospacing="0" w:lineRule="auto"/>
        <w:ind w:left="720" w:hanging="360"/>
      </w:pPr>
      <w:r w:rsidDel="00000000" w:rsidR="00000000" w:rsidRPr="00000000">
        <w:rPr>
          <w:rtl w:val="0"/>
        </w:rPr>
        <w:t xml:space="preserve">Won the </w:t>
      </w:r>
      <w:r w:rsidDel="00000000" w:rsidR="00000000" w:rsidRPr="00000000">
        <w:rPr>
          <w:b w:val="1"/>
          <w:rtl w:val="0"/>
        </w:rPr>
        <w:t xml:space="preserve">Steam Award for Outstanding Visual Style</w:t>
      </w:r>
      <w:r w:rsidDel="00000000" w:rsidR="00000000" w:rsidRPr="00000000">
        <w:rPr>
          <w:rtl w:val="0"/>
        </w:rPr>
        <w:t xml:space="preserve"> (2023). Nominated for </w:t>
      </w:r>
      <w:r w:rsidDel="00000000" w:rsidR="00000000" w:rsidRPr="00000000">
        <w:rPr>
          <w:b w:val="1"/>
          <w:rtl w:val="0"/>
        </w:rPr>
        <w:t xml:space="preserve">Hollywood Music in Media Award</w:t>
      </w:r>
      <w:r w:rsidDel="00000000" w:rsidR="00000000" w:rsidRPr="00000000">
        <w:rPr>
          <w:rtl w:val="0"/>
        </w:rPr>
        <w:t xml:space="preserve"> (2023).</w:t>
      </w:r>
    </w:p>
    <w:p w:rsidR="00000000" w:rsidDel="00000000" w:rsidP="00000000" w:rsidRDefault="00000000" w:rsidRPr="00000000" w14:paraId="00000012">
      <w:pPr>
        <w:numPr>
          <w:ilvl w:val="0"/>
          <w:numId w:val="2"/>
        </w:numPr>
        <w:spacing w:after="240" w:before="0" w:beforeAutospacing="0" w:lineRule="auto"/>
        <w:ind w:left="720" w:hanging="360"/>
      </w:pPr>
      <w:r w:rsidDel="00000000" w:rsidR="00000000" w:rsidRPr="00000000">
        <w:rPr>
          <w:rtl w:val="0"/>
        </w:rPr>
        <w:t xml:space="preserve">Expanded the universe with </w:t>
      </w:r>
      <w:r w:rsidDel="00000000" w:rsidR="00000000" w:rsidRPr="00000000">
        <w:rPr>
          <w:b w:val="1"/>
          <w:rtl w:val="0"/>
        </w:rPr>
        <w:t xml:space="preserve">three</w:t>
      </w:r>
      <w:r w:rsidDel="00000000" w:rsidR="00000000" w:rsidRPr="00000000">
        <w:rPr>
          <w:b w:val="1"/>
          <w:rtl w:val="0"/>
        </w:rPr>
        <w:t xml:space="preserve"> major story-driven DLCs</w:t>
      </w:r>
      <w:r w:rsidDel="00000000" w:rsidR="00000000" w:rsidRPr="00000000">
        <w:rPr>
          <w:rtl w:val="0"/>
        </w:rPr>
        <w:t xml:space="preserve">, cementing its status as a modern cult classic. One final DLC is in the works.</w:t>
      </w:r>
      <w:r w:rsidDel="00000000" w:rsidR="00000000" w:rsidRPr="00000000">
        <w:rPr>
          <w:rtl w:val="0"/>
        </w:rPr>
      </w:r>
    </w:p>
    <w:p w:rsidR="00000000" w:rsidDel="00000000" w:rsidP="00000000" w:rsidRDefault="00000000" w:rsidRPr="00000000" w14:paraId="00000013">
      <w:pPr>
        <w:spacing w:after="240" w:before="240" w:lineRule="auto"/>
        <w:rPr>
          <w:shd w:fill="ffe599" w:val="clear"/>
        </w:rPr>
      </w:pPr>
      <w:r w:rsidDel="00000000" w:rsidR="00000000" w:rsidRPr="00000000">
        <w:rPr>
          <w:rtl w:val="0"/>
        </w:rPr>
        <w:t xml:space="preserve">“What started as a dream has become a reality beyond anything we imagined. Thanks to our team’s relentless dedication, bold vision, and unwavering focus on quality, we’ve achieved something truly special. We’re incredibly grateful to our players for their passion and support - it’s their enthusiasm that brought Atomic Heart to life,” said </w:t>
      </w:r>
      <w:r w:rsidDel="00000000" w:rsidR="00000000" w:rsidRPr="00000000">
        <w:rPr>
          <w:i w:val="1"/>
          <w:rtl w:val="0"/>
        </w:rPr>
        <w:t xml:space="preserve">Robert Bagratuni, CEO and founder of Mundfish; Game Director of Atomic Heart.</w:t>
      </w:r>
      <w:r w:rsidDel="00000000" w:rsidR="00000000" w:rsidRPr="00000000">
        <w:rPr>
          <w:rtl w:val="0"/>
        </w:rPr>
      </w:r>
    </w:p>
    <w:p w:rsidR="00000000" w:rsidDel="00000000" w:rsidP="00000000" w:rsidRDefault="00000000" w:rsidRPr="00000000" w14:paraId="00000014">
      <w:pPr>
        <w:spacing w:after="240" w:before="240" w:lineRule="auto"/>
        <w:rPr/>
      </w:pPr>
      <w:r w:rsidDel="00000000" w:rsidR="00000000" w:rsidRPr="00000000">
        <w:rPr>
          <w:rtl w:val="0"/>
        </w:rPr>
        <w:br w:type="textWrapping"/>
      </w:r>
      <w:r w:rsidDel="00000000" w:rsidR="00000000" w:rsidRPr="00000000">
        <w:rPr>
          <w:rtl w:val="0"/>
        </w:rPr>
        <w:t xml:space="preserve">Atomic Heart was co-published by Focus Entertainment Publishing. For more information, visit Atomic Heart’s </w:t>
      </w:r>
      <w:hyperlink r:id="rId7">
        <w:r w:rsidDel="00000000" w:rsidR="00000000" w:rsidRPr="00000000">
          <w:rPr>
            <w:color w:val="1155cc"/>
            <w:u w:val="single"/>
            <w:rtl w:val="0"/>
          </w:rPr>
          <w:t xml:space="preserve">website</w:t>
        </w:r>
      </w:hyperlink>
      <w:r w:rsidDel="00000000" w:rsidR="00000000" w:rsidRPr="00000000">
        <w:rPr>
          <w:rtl w:val="0"/>
        </w:rPr>
        <w:t xml:space="preserve">.</w:t>
      </w:r>
    </w:p>
    <w:p w:rsidR="00000000" w:rsidDel="00000000" w:rsidP="00000000" w:rsidRDefault="00000000" w:rsidRPr="00000000" w14:paraId="00000015">
      <w:pPr>
        <w:pStyle w:val="Heading3"/>
        <w:keepNext w:val="0"/>
        <w:keepLines w:val="0"/>
        <w:spacing w:before="280" w:lineRule="auto"/>
        <w:rPr>
          <w:b w:val="1"/>
          <w:color w:val="000000"/>
          <w:sz w:val="26"/>
          <w:szCs w:val="26"/>
        </w:rPr>
      </w:pPr>
      <w:bookmarkStart w:colFirst="0" w:colLast="0" w:name="_y76qcnp49i5" w:id="3"/>
      <w:bookmarkEnd w:id="3"/>
      <w:r w:rsidDel="00000000" w:rsidR="00000000" w:rsidRPr="00000000">
        <w:rPr>
          <w:b w:val="1"/>
          <w:color w:val="000000"/>
          <w:sz w:val="26"/>
          <w:szCs w:val="26"/>
          <w:rtl w:val="0"/>
        </w:rPr>
        <w:t xml:space="preserve">WHAT’S NEXT: Introducing MUNDFISH POWERHOUSE</w:t>
      </w:r>
    </w:p>
    <w:p w:rsidR="00000000" w:rsidDel="00000000" w:rsidP="00000000" w:rsidRDefault="00000000" w:rsidRPr="00000000" w14:paraId="00000016">
      <w:pPr>
        <w:spacing w:after="240" w:before="240" w:lineRule="auto"/>
        <w:rPr/>
      </w:pPr>
      <w:r w:rsidDel="00000000" w:rsidR="00000000" w:rsidRPr="00000000">
        <w:rPr>
          <w:rtl w:val="0"/>
        </w:rPr>
        <w:t xml:space="preserve">With </w:t>
      </w:r>
      <w:r w:rsidDel="00000000" w:rsidR="00000000" w:rsidRPr="00000000">
        <w:rPr>
          <w:i w:val="1"/>
          <w:rtl w:val="0"/>
        </w:rPr>
        <w:t xml:space="preserve">Atomic Heart</w:t>
      </w:r>
      <w:r w:rsidDel="00000000" w:rsidR="00000000" w:rsidRPr="00000000">
        <w:rPr>
          <w:rtl w:val="0"/>
        </w:rPr>
        <w:t xml:space="preserve">’s success, Mundfish now sets its sights beyond its own IPs. The team is launching </w:t>
      </w:r>
      <w:hyperlink r:id="rId8">
        <w:r w:rsidDel="00000000" w:rsidR="00000000" w:rsidRPr="00000000">
          <w:rPr>
            <w:b w:val="1"/>
            <w:color w:val="1155cc"/>
            <w:u w:val="single"/>
            <w:rtl w:val="0"/>
          </w:rPr>
          <w:t xml:space="preserve">Mundfish</w:t>
        </w:r>
      </w:hyperlink>
      <w:hyperlink r:id="rId9">
        <w:r w:rsidDel="00000000" w:rsidR="00000000" w:rsidRPr="00000000">
          <w:rPr>
            <w:color w:val="1155cc"/>
            <w:u w:val="single"/>
            <w:rtl w:val="0"/>
          </w:rPr>
          <w:t xml:space="preserve"> </w:t>
        </w:r>
      </w:hyperlink>
      <w:hyperlink r:id="rId10">
        <w:r w:rsidDel="00000000" w:rsidR="00000000" w:rsidRPr="00000000">
          <w:rPr>
            <w:b w:val="1"/>
            <w:color w:val="1155cc"/>
            <w:u w:val="single"/>
            <w:rtl w:val="0"/>
          </w:rPr>
          <w:t xml:space="preserve">Powerhouse</w:t>
        </w:r>
      </w:hyperlink>
      <w:r w:rsidDel="00000000" w:rsidR="00000000" w:rsidRPr="00000000">
        <w:rPr>
          <w:rtl w:val="0"/>
        </w:rPr>
        <w:t xml:space="preserve">, </w:t>
      </w:r>
      <w:r w:rsidDel="00000000" w:rsidR="00000000" w:rsidRPr="00000000">
        <w:rPr>
          <w:rtl w:val="0"/>
        </w:rPr>
        <w:t xml:space="preserve">a boutique creative label built to support </w:t>
      </w:r>
      <w:r w:rsidDel="00000000" w:rsidR="00000000" w:rsidRPr="00000000">
        <w:rPr>
          <w:b w:val="1"/>
          <w:rtl w:val="0"/>
        </w:rPr>
        <w:t xml:space="preserve">ambitious developers</w:t>
      </w:r>
      <w:r w:rsidDel="00000000" w:rsidR="00000000" w:rsidRPr="00000000">
        <w:rPr>
          <w:rtl w:val="0"/>
        </w:rPr>
        <w:t xml:space="preserve"> and </w:t>
      </w:r>
      <w:r w:rsidDel="00000000" w:rsidR="00000000" w:rsidRPr="00000000">
        <w:rPr>
          <w:b w:val="1"/>
          <w:rtl w:val="0"/>
        </w:rPr>
        <w:t xml:space="preserve">visionary investors</w:t>
      </w:r>
      <w:r w:rsidDel="00000000" w:rsidR="00000000" w:rsidRPr="00000000">
        <w:rPr>
          <w:rtl w:val="0"/>
        </w:rPr>
        <w:t xml:space="preserve"> in bringing standout projects to market.</w:t>
      </w:r>
    </w:p>
    <w:p w:rsidR="00000000" w:rsidDel="00000000" w:rsidP="00000000" w:rsidRDefault="00000000" w:rsidRPr="00000000" w14:paraId="00000017">
      <w:pPr>
        <w:spacing w:after="240" w:before="240" w:lineRule="auto"/>
        <w:rPr/>
      </w:pPr>
      <w:r w:rsidDel="00000000" w:rsidR="00000000" w:rsidRPr="00000000">
        <w:rPr>
          <w:b w:val="1"/>
          <w:rtl w:val="0"/>
        </w:rPr>
        <w:t xml:space="preserve">Mundfish Powerhouse</w:t>
      </w:r>
      <w:r w:rsidDel="00000000" w:rsidR="00000000" w:rsidRPr="00000000">
        <w:rPr>
          <w:rtl w:val="0"/>
        </w:rPr>
        <w:t xml:space="preserve"> is not a publishing arm; it’s a </w:t>
      </w:r>
      <w:r w:rsidDel="00000000" w:rsidR="00000000" w:rsidRPr="00000000">
        <w:rPr>
          <w:b w:val="1"/>
          <w:rtl w:val="0"/>
        </w:rPr>
        <w:t xml:space="preserve">full-scale creative and operational partner</w:t>
      </w:r>
      <w:r w:rsidDel="00000000" w:rsidR="00000000" w:rsidRPr="00000000">
        <w:rPr>
          <w:rtl w:val="0"/>
        </w:rPr>
        <w:t xml:space="preserve">, offering:</w:t>
      </w:r>
    </w:p>
    <w:p w:rsidR="00000000" w:rsidDel="00000000" w:rsidP="00000000" w:rsidRDefault="00000000" w:rsidRPr="00000000" w14:paraId="00000018">
      <w:pPr>
        <w:numPr>
          <w:ilvl w:val="0"/>
          <w:numId w:val="1"/>
        </w:numPr>
        <w:spacing w:after="0" w:afterAutospacing="0" w:before="240" w:lineRule="auto"/>
        <w:ind w:left="720" w:hanging="360"/>
      </w:pPr>
      <w:r w:rsidDel="00000000" w:rsidR="00000000" w:rsidRPr="00000000">
        <w:rPr>
          <w:rtl w:val="0"/>
        </w:rPr>
        <w:t xml:space="preserve">Deep production expertise and high-end tools</w:t>
      </w:r>
    </w:p>
    <w:p w:rsidR="00000000" w:rsidDel="00000000" w:rsidP="00000000" w:rsidRDefault="00000000" w:rsidRPr="00000000" w14:paraId="00000019">
      <w:pPr>
        <w:numPr>
          <w:ilvl w:val="0"/>
          <w:numId w:val="1"/>
        </w:numPr>
        <w:spacing w:after="0" w:afterAutospacing="0" w:before="0" w:beforeAutospacing="0" w:lineRule="auto"/>
        <w:ind w:left="720" w:hanging="360"/>
      </w:pPr>
      <w:r w:rsidDel="00000000" w:rsidR="00000000" w:rsidRPr="00000000">
        <w:rPr>
          <w:rtl w:val="0"/>
        </w:rPr>
        <w:t xml:space="preserve">A proven, scalable development pipeline</w:t>
      </w:r>
    </w:p>
    <w:p w:rsidR="00000000" w:rsidDel="00000000" w:rsidP="00000000" w:rsidRDefault="00000000" w:rsidRPr="00000000" w14:paraId="0000001A">
      <w:pPr>
        <w:numPr>
          <w:ilvl w:val="0"/>
          <w:numId w:val="1"/>
        </w:numPr>
        <w:spacing w:after="0" w:afterAutospacing="0" w:before="0" w:beforeAutospacing="0" w:lineRule="auto"/>
        <w:ind w:left="720" w:hanging="360"/>
      </w:pPr>
      <w:r w:rsidDel="00000000" w:rsidR="00000000" w:rsidRPr="00000000">
        <w:rPr>
          <w:rtl w:val="0"/>
        </w:rPr>
        <w:t xml:space="preserve">Hands-on support from concept to launch</w:t>
      </w:r>
    </w:p>
    <w:p w:rsidR="00000000" w:rsidDel="00000000" w:rsidP="00000000" w:rsidRDefault="00000000" w:rsidRPr="00000000" w14:paraId="0000001B">
      <w:pPr>
        <w:numPr>
          <w:ilvl w:val="0"/>
          <w:numId w:val="1"/>
        </w:numPr>
        <w:spacing w:after="240" w:before="0" w:beforeAutospacing="0" w:lineRule="auto"/>
        <w:ind w:left="720" w:hanging="360"/>
      </w:pPr>
      <w:r w:rsidDel="00000000" w:rsidR="00000000" w:rsidRPr="00000000">
        <w:rPr>
          <w:rtl w:val="0"/>
        </w:rPr>
        <w:t xml:space="preserve">A focus on </w:t>
      </w:r>
      <w:r w:rsidDel="00000000" w:rsidR="00000000" w:rsidRPr="00000000">
        <w:rPr>
          <w:b w:val="1"/>
          <w:rtl w:val="0"/>
        </w:rPr>
        <w:t xml:space="preserve">fewer, bigger, bolder</w:t>
      </w:r>
      <w:r w:rsidDel="00000000" w:rsidR="00000000" w:rsidRPr="00000000">
        <w:rPr>
          <w:rtl w:val="0"/>
        </w:rPr>
        <w:t xml:space="preserve"> games, built to shake up the industry</w:t>
      </w:r>
    </w:p>
    <w:p w:rsidR="00000000" w:rsidDel="00000000" w:rsidP="00000000" w:rsidRDefault="00000000" w:rsidRPr="00000000" w14:paraId="0000001C">
      <w:pPr>
        <w:spacing w:after="240" w:before="240" w:lineRule="auto"/>
        <w:ind w:left="600" w:right="600" w:firstLine="0"/>
        <w:rPr/>
      </w:pPr>
      <w:r w:rsidDel="00000000" w:rsidR="00000000" w:rsidRPr="00000000">
        <w:rPr>
          <w:rtl w:val="0"/>
        </w:rPr>
        <w:t xml:space="preserve">“For quite some time, studios and investors have </w:t>
      </w:r>
      <w:r w:rsidDel="00000000" w:rsidR="00000000" w:rsidRPr="00000000">
        <w:rPr>
          <w:rtl w:val="0"/>
        </w:rPr>
        <w:t xml:space="preserve">been approaching us</w:t>
      </w:r>
      <w:r w:rsidDel="00000000" w:rsidR="00000000" w:rsidRPr="00000000">
        <w:rPr>
          <w:rtl w:val="0"/>
        </w:rPr>
        <w:t xml:space="preserve"> seeking support,” said Robert Bagratuni.</w:t>
      </w:r>
      <w:r w:rsidDel="00000000" w:rsidR="00000000" w:rsidRPr="00000000">
        <w:rPr>
          <w:rtl w:val="0"/>
        </w:rPr>
        <w:t xml:space="preserve"> </w:t>
      </w:r>
      <w:r w:rsidDel="00000000" w:rsidR="00000000" w:rsidRPr="00000000">
        <w:rPr>
          <w:rtl w:val="0"/>
        </w:rPr>
        <w:t xml:space="preserve">“We’ve decided to make this direction official. Powerhouse will only partner with projects where we see great potential to make noise. Not just a handful of indie hits, but big and bold games that can set a new standard for quality and creative risk.” </w:t>
      </w:r>
    </w:p>
    <w:p w:rsidR="00000000" w:rsidDel="00000000" w:rsidP="00000000" w:rsidRDefault="00000000" w:rsidRPr="00000000" w14:paraId="0000001D">
      <w:pPr>
        <w:spacing w:after="240" w:before="240" w:lineRule="auto"/>
        <w:rPr/>
      </w:pPr>
      <w:r w:rsidDel="00000000" w:rsidR="00000000" w:rsidRPr="00000000">
        <w:rPr>
          <w:rtl w:val="0"/>
        </w:rPr>
        <w:t xml:space="preserve">Mundfish Powerhouse is already working behind the scenes with new partners — more details to come.</w:t>
        <w:br w:type="textWrapping"/>
        <w:br w:type="textWrapping"/>
        <w:t xml:space="preserve">Visit </w:t>
      </w:r>
      <w:hyperlink r:id="rId11">
        <w:r w:rsidDel="00000000" w:rsidR="00000000" w:rsidRPr="00000000">
          <w:rPr>
            <w:color w:val="1155cc"/>
            <w:u w:val="single"/>
            <w:rtl w:val="0"/>
          </w:rPr>
          <w:t xml:space="preserve">Mundfish’s Powerhouse page</w:t>
        </w:r>
      </w:hyperlink>
      <w:r w:rsidDel="00000000" w:rsidR="00000000" w:rsidRPr="00000000">
        <w:rPr>
          <w:rtl w:val="0"/>
        </w:rPr>
        <w:t xml:space="preserve"> for more information.</w:t>
      </w:r>
    </w:p>
    <w:p w:rsidR="00000000" w:rsidDel="00000000" w:rsidP="00000000" w:rsidRDefault="00000000" w:rsidRPr="00000000" w14:paraId="0000001E">
      <w:pPr>
        <w:spacing w:after="240" w:before="240" w:lineRule="auto"/>
        <w:rPr/>
      </w:pPr>
      <w:r w:rsidDel="00000000" w:rsidR="00000000" w:rsidRPr="00000000">
        <w:rPr/>
        <w:drawing>
          <wp:inline distB="114300" distT="114300" distL="114300" distR="114300">
            <wp:extent cx="5943600" cy="3340100"/>
            <wp:effectExtent b="0" l="0" r="0" t="0"/>
            <wp:docPr id="3" name="image2.jpg"/>
            <a:graphic>
              <a:graphicData uri="http://schemas.openxmlformats.org/drawingml/2006/picture">
                <pic:pic>
                  <pic:nvPicPr>
                    <pic:cNvPr id="0" name="image2.jpg"/>
                    <pic:cNvPicPr preferRelativeResize="0"/>
                  </pic:nvPicPr>
                  <pic:blipFill>
                    <a:blip r:embed="rId12"/>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01F">
      <w:pPr>
        <w:spacing w:after="240" w:before="240" w:lineRule="auto"/>
        <w:rPr/>
      </w:pPr>
      <w:r w:rsidDel="00000000" w:rsidR="00000000" w:rsidRPr="00000000">
        <w:rPr/>
        <w:drawing>
          <wp:inline distB="114300" distT="114300" distL="114300" distR="114300">
            <wp:extent cx="5960109" cy="3358474"/>
            <wp:effectExtent b="0" l="0" r="0" t="0"/>
            <wp:docPr id="2" name="image1.png"/>
            <a:graphic>
              <a:graphicData uri="http://schemas.openxmlformats.org/drawingml/2006/picture">
                <pic:pic>
                  <pic:nvPicPr>
                    <pic:cNvPr id="0" name="image1.png"/>
                    <pic:cNvPicPr preferRelativeResize="0"/>
                  </pic:nvPicPr>
                  <pic:blipFill>
                    <a:blip r:embed="rId13"/>
                    <a:srcRect b="0" l="0" r="0" t="0"/>
                    <a:stretch>
                      <a:fillRect/>
                    </a:stretch>
                  </pic:blipFill>
                  <pic:spPr>
                    <a:xfrm>
                      <a:off x="0" y="0"/>
                      <a:ext cx="5960109" cy="3358474"/>
                    </a:xfrm>
                    <a:prstGeom prst="rect"/>
                    <a:ln/>
                  </pic:spPr>
                </pic:pic>
              </a:graphicData>
            </a:graphic>
          </wp:inline>
        </w:drawing>
      </w:r>
      <w:r w:rsidDel="00000000" w:rsidR="00000000" w:rsidRPr="00000000">
        <w:rPr>
          <w:rtl w:val="0"/>
        </w:rPr>
      </w:r>
    </w:p>
    <w:p w:rsidR="00000000" w:rsidDel="00000000" w:rsidP="00000000" w:rsidRDefault="00000000" w:rsidRPr="00000000" w14:paraId="00000020">
      <w:pPr>
        <w:spacing w:after="240" w:before="240" w:lineRule="auto"/>
        <w:rPr/>
      </w:pPr>
      <w:r w:rsidDel="00000000" w:rsidR="00000000" w:rsidRPr="00000000">
        <w:rPr>
          <w:rtl w:val="0"/>
        </w:rPr>
        <w:t xml:space="preserve">For interview requests with Mundfish executives or to learn more about Powerhouse, contact:</w:t>
      </w:r>
    </w:p>
    <w:p w:rsidR="00000000" w:rsidDel="00000000" w:rsidP="00000000" w:rsidRDefault="00000000" w:rsidRPr="00000000" w14:paraId="00000021">
      <w:pPr>
        <w:rPr/>
      </w:pPr>
      <w:hyperlink r:id="rId14">
        <w:r w:rsidDel="00000000" w:rsidR="00000000" w:rsidRPr="00000000">
          <w:rPr>
            <w:color w:val="1155cc"/>
            <w:u w:val="single"/>
            <w:rtl w:val="0"/>
          </w:rPr>
          <w:t xml:space="preserve">mundfish@evolve-pr.com</w:t>
        </w:r>
      </w:hyperlink>
      <w:r w:rsidDel="00000000" w:rsidR="00000000" w:rsidRPr="00000000">
        <w:rPr>
          <w:rtl w:val="0"/>
        </w:rPr>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b w:val="1"/>
        </w:rPr>
      </w:pPr>
      <w:hyperlink r:id="rId15">
        <w:r w:rsidDel="00000000" w:rsidR="00000000" w:rsidRPr="00000000">
          <w:rPr>
            <w:b w:val="1"/>
            <w:color w:val="1155cc"/>
            <w:u w:val="single"/>
            <w:rtl w:val="0"/>
          </w:rPr>
          <w:t xml:space="preserve">PRESS KIT (Assets, Fact Sheet, Mundfish Powerhouse Logos)</w:t>
        </w:r>
      </w:hyperlink>
      <w:r w:rsidDel="00000000" w:rsidR="00000000" w:rsidRPr="00000000">
        <w:rPr>
          <w:rtl w:val="0"/>
        </w:rPr>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rPr>
          <w:b w:val="1"/>
          <w:highlight w:val="yellow"/>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6">
      <w:pPr>
        <w:rPr>
          <w:b w:val="1"/>
        </w:rPr>
      </w:pPr>
      <w:r w:rsidDel="00000000" w:rsidR="00000000" w:rsidRPr="00000000">
        <w:rPr>
          <w:b w:val="1"/>
          <w:rtl w:val="0"/>
        </w:rPr>
        <w:t xml:space="preserve">About Atomic Heart</w:t>
      </w:r>
    </w:p>
    <w:p w:rsidR="00000000" w:rsidDel="00000000" w:rsidP="00000000" w:rsidRDefault="00000000" w:rsidRPr="00000000" w14:paraId="00000027">
      <w:pPr>
        <w:rPr/>
      </w:pPr>
      <w:r w:rsidDel="00000000" w:rsidR="00000000" w:rsidRPr="00000000">
        <w:rPr>
          <w:rtl w:val="0"/>
        </w:rPr>
        <w:br w:type="textWrapping"/>
      </w:r>
      <w:r w:rsidDel="00000000" w:rsidR="00000000" w:rsidRPr="00000000">
        <w:rPr>
          <w:rtl w:val="0"/>
        </w:rPr>
        <w:t xml:space="preserve">Atomic Heart is an action-adventure first-person shooter with RPG elements set in the mad utopia of an alternate 1955. In this retrofuturistic world of wonders and perfection, humans lived in harmony with their loyal and fervent robots. But with the launch of the latest robot-control network, a large-scale system failure occurred, unleashing a technological nightmare at Facility 3826. The game offers a mix of striking visuals, a twisted and intriguing story, fierce battles, and thoughtful puzzles. </w:t>
      </w:r>
      <w:hyperlink r:id="rId16">
        <w:r w:rsidDel="00000000" w:rsidR="00000000" w:rsidRPr="00000000">
          <w:rPr>
            <w:color w:val="1155cc"/>
            <w:u w:val="single"/>
            <w:rtl w:val="0"/>
          </w:rPr>
          <w:t xml:space="preserve">Available</w:t>
        </w:r>
      </w:hyperlink>
      <w:r w:rsidDel="00000000" w:rsidR="00000000" w:rsidRPr="00000000">
        <w:rPr>
          <w:rtl w:val="0"/>
        </w:rPr>
        <w:t xml:space="preserve"> now on PlayStation 5, PlayStation 4, Xbox Series X|S, Xbox One, and PC.</w:t>
        <w:br w:type="textWrapping"/>
      </w: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Developed by Mundfish, </w:t>
      </w:r>
      <w:r w:rsidDel="00000000" w:rsidR="00000000" w:rsidRPr="00000000">
        <w:rPr>
          <w:i w:val="1"/>
          <w:rtl w:val="0"/>
        </w:rPr>
        <w:t xml:space="preserve">Atomic Heart</w:t>
      </w:r>
      <w:r w:rsidDel="00000000" w:rsidR="00000000" w:rsidRPr="00000000">
        <w:rPr>
          <w:rtl w:val="0"/>
        </w:rPr>
        <w:t xml:space="preserve"> has captivated over 10 million players across the globe with its unforgettable art direction, high-octane combat, and thought-provoking story. Following a comprehensive post-launch roadmap, Mundfish has released 3 major story expansions— </w:t>
      </w:r>
      <w:r w:rsidDel="00000000" w:rsidR="00000000" w:rsidRPr="00000000">
        <w:rPr>
          <w:i w:val="1"/>
          <w:rtl w:val="0"/>
        </w:rPr>
        <w:t xml:space="preserve">Annihilation Instinct</w:t>
      </w:r>
      <w:r w:rsidDel="00000000" w:rsidR="00000000" w:rsidRPr="00000000">
        <w:rPr>
          <w:rtl w:val="0"/>
        </w:rPr>
        <w:t xml:space="preserve">, </w:t>
      </w:r>
      <w:r w:rsidDel="00000000" w:rsidR="00000000" w:rsidRPr="00000000">
        <w:rPr>
          <w:i w:val="1"/>
          <w:rtl w:val="0"/>
        </w:rPr>
        <w:t xml:space="preserve">Trapped in Limbo</w:t>
      </w:r>
      <w:r w:rsidDel="00000000" w:rsidR="00000000" w:rsidRPr="00000000">
        <w:rPr>
          <w:rtl w:val="0"/>
        </w:rPr>
        <w:t xml:space="preserve">, and </w:t>
      </w:r>
      <w:r w:rsidDel="00000000" w:rsidR="00000000" w:rsidRPr="00000000">
        <w:rPr>
          <w:i w:val="1"/>
          <w:rtl w:val="0"/>
        </w:rPr>
        <w:t xml:space="preserve">Enchantment Under the Sea</w:t>
      </w:r>
      <w:r w:rsidDel="00000000" w:rsidR="00000000" w:rsidRPr="00000000">
        <w:rPr>
          <w:rtl w:val="0"/>
        </w:rPr>
        <w:t xml:space="preserve">—with </w:t>
      </w:r>
      <w:r w:rsidDel="00000000" w:rsidR="00000000" w:rsidRPr="00000000">
        <w:rPr>
          <w:rtl w:val="0"/>
        </w:rPr>
        <w:t xml:space="preserve">a fourth and final expansion currently in development.</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t xml:space="preserve">Atomic Heart has been recognized with various awards since its launch in 2023, including Outstanding Visual Style at the 2023 Steam Awards, Best Original Action Game at the 2024 NAVGTR Awards, and nominated for Best Music/Sound Design at the 2024 Webby Awards, </w:t>
      </w:r>
      <w:r w:rsidDel="00000000" w:rsidR="00000000" w:rsidRPr="00000000">
        <w:rPr>
          <w:rtl w:val="0"/>
        </w:rPr>
        <w:t xml:space="preserve">and for Best Original Score in Video Game at 2023 Hollywood Music in Media Awards</w:t>
      </w:r>
      <w:r w:rsidDel="00000000" w:rsidR="00000000" w:rsidRPr="00000000">
        <w:rPr>
          <w:rtl w:val="0"/>
        </w:rPr>
        <w:t xml:space="preserve">. Visit the </w:t>
      </w:r>
      <w:hyperlink r:id="rId17">
        <w:r w:rsidDel="00000000" w:rsidR="00000000" w:rsidRPr="00000000">
          <w:rPr>
            <w:color w:val="1155cc"/>
            <w:u w:val="single"/>
            <w:rtl w:val="0"/>
          </w:rPr>
          <w:t xml:space="preserve">official website</w:t>
        </w:r>
      </w:hyperlink>
      <w:r w:rsidDel="00000000" w:rsidR="00000000" w:rsidRPr="00000000">
        <w:rPr>
          <w:rtl w:val="0"/>
        </w:rPr>
        <w:t xml:space="preserve"> for more information.</w:t>
      </w:r>
    </w:p>
    <w:p w:rsidR="00000000" w:rsidDel="00000000" w:rsidP="00000000" w:rsidRDefault="00000000" w:rsidRPr="00000000" w14:paraId="0000002B">
      <w:pPr>
        <w:rPr>
          <w:b w:val="1"/>
          <w:highlight w:val="yellow"/>
        </w:rPr>
      </w:pPr>
      <w:r w:rsidDel="00000000" w:rsidR="00000000" w:rsidRPr="00000000">
        <w:rPr>
          <w:rtl w:val="0"/>
        </w:rPr>
      </w:r>
    </w:p>
    <w:p w:rsidR="00000000" w:rsidDel="00000000" w:rsidP="00000000" w:rsidRDefault="00000000" w:rsidRPr="00000000" w14:paraId="0000002C">
      <w:pPr>
        <w:rPr>
          <w:b w:val="1"/>
        </w:rPr>
      </w:pPr>
      <w:r w:rsidDel="00000000" w:rsidR="00000000" w:rsidRPr="00000000">
        <w:rPr>
          <w:b w:val="1"/>
          <w:rtl w:val="0"/>
        </w:rPr>
        <w:t xml:space="preserve">About Mundfish</w:t>
      </w:r>
    </w:p>
    <w:p w:rsidR="00000000" w:rsidDel="00000000" w:rsidP="00000000" w:rsidRDefault="00000000" w:rsidRPr="00000000" w14:paraId="0000002D">
      <w:pPr>
        <w:rPr/>
      </w:pPr>
      <w:r w:rsidDel="00000000" w:rsidR="00000000" w:rsidRPr="00000000">
        <w:rPr>
          <w:rtl w:val="0"/>
        </w:rPr>
        <w:t xml:space="preserve">Mundfish is an international video game development studio headquartered in Paphos, Cyprus, with development hubs in Yerevan and Abu Dhabi, and a globally distributed remote team. Founded in 2017, Mundfish is home to over 200 passionate developers united by a commitment to quality, creativity, boldness, involvement, and innovation. The studio’s debut title, Atomic Heart, launched in 2023 to critical acclaim and has since attracted over 10 million players worldwide. With a deep-rooted passion for art, music, science, and film, Mundfish crafts original, emotionally resonant, and visually striking interactive experiences. </w:t>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pPr>
      <w:r w:rsidDel="00000000" w:rsidR="00000000" w:rsidRPr="00000000">
        <w:rPr>
          <w:rtl w:val="0"/>
        </w:rPr>
        <w:t xml:space="preserve">Through its new initiative, Powerhouse, the studio now partners with like-minded developers to bring visionary games to life with full creative and production support.</w:t>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b w:val="1"/>
        </w:rPr>
      </w:pPr>
      <w:r w:rsidDel="00000000" w:rsidR="00000000" w:rsidRPr="00000000">
        <w:rPr>
          <w:b w:val="1"/>
          <w:rtl w:val="0"/>
        </w:rPr>
        <w:t xml:space="preserve">About Mundfish Powerhouse</w:t>
      </w:r>
    </w:p>
    <w:p w:rsidR="00000000" w:rsidDel="00000000" w:rsidP="00000000" w:rsidRDefault="00000000" w:rsidRPr="00000000" w14:paraId="00000032">
      <w:pPr>
        <w:rPr/>
      </w:pPr>
      <w:r w:rsidDel="00000000" w:rsidR="00000000" w:rsidRPr="00000000">
        <w:rPr>
          <w:rtl w:val="0"/>
        </w:rPr>
        <w:t xml:space="preserve">Powerhouse is a boutique initiative launched by Mundfish to support the next generation of standout games and creators. Built on the success, infrastructure, and production expertise behind Atomic Heart, Powerhouse offers hands-on partnership from concept to launch, combining deep creative support with robust pipelines and high-end tools.</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t xml:space="preserve">Mundfish Powerhouse follows a “fewer, bigger, better” philosophy designed to help bold, auteur-driven projects reach their full potential — emotionally rich, visually striking games that push boundaries and leave a lasting cultural impact.</w:t>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pPr>
      <w:r w:rsidDel="00000000" w:rsidR="00000000" w:rsidRPr="00000000">
        <w:rPr>
          <w:b w:val="1"/>
          <w:rtl w:val="0"/>
        </w:rPr>
        <w:t xml:space="preserve">About Focus Entertainment Publishing</w:t>
        <w:br w:type="textWrapping"/>
      </w:r>
      <w:r w:rsidDel="00000000" w:rsidR="00000000" w:rsidRPr="00000000">
        <w:rPr>
          <w:rtl w:val="0"/>
        </w:rPr>
        <w:t xml:space="preserve">Focus Entertainment Publishing is one of Europe’s leading video game publishers and developers.</w:t>
      </w:r>
    </w:p>
    <w:p w:rsidR="00000000" w:rsidDel="00000000" w:rsidP="00000000" w:rsidRDefault="00000000" w:rsidRPr="00000000" w14:paraId="00000037">
      <w:pPr>
        <w:spacing w:after="240" w:before="240" w:lineRule="auto"/>
        <w:rPr/>
      </w:pPr>
      <w:r w:rsidDel="00000000" w:rsidR="00000000" w:rsidRPr="00000000">
        <w:rPr>
          <w:rtl w:val="0"/>
        </w:rPr>
        <w:t xml:space="preserve">Focus supports bold and creative projects without compromising on quality, investing at every stage—from individual game development to full studio integration. Its partners collaborate with the creator of acclaimed franchises such as </w:t>
      </w:r>
      <w:r w:rsidDel="00000000" w:rsidR="00000000" w:rsidRPr="00000000">
        <w:rPr>
          <w:i w:val="1"/>
          <w:rtl w:val="0"/>
        </w:rPr>
        <w:t xml:space="preserve">Atomic Heart</w:t>
      </w:r>
      <w:r w:rsidDel="00000000" w:rsidR="00000000" w:rsidRPr="00000000">
        <w:rPr>
          <w:rtl w:val="0"/>
        </w:rPr>
        <w:t xml:space="preserve">, </w:t>
      </w:r>
      <w:r w:rsidDel="00000000" w:rsidR="00000000" w:rsidRPr="00000000">
        <w:rPr>
          <w:i w:val="1"/>
          <w:rtl w:val="0"/>
        </w:rPr>
        <w:t xml:space="preserve">A Plague Tale</w:t>
      </w:r>
      <w:r w:rsidDel="00000000" w:rsidR="00000000" w:rsidRPr="00000000">
        <w:rPr>
          <w:rtl w:val="0"/>
        </w:rPr>
        <w:t xml:space="preserve">, </w:t>
      </w:r>
      <w:r w:rsidDel="00000000" w:rsidR="00000000" w:rsidRPr="00000000">
        <w:rPr>
          <w:i w:val="1"/>
          <w:rtl w:val="0"/>
        </w:rPr>
        <w:t xml:space="preserve">Farming Simulator</w:t>
      </w:r>
      <w:r w:rsidDel="00000000" w:rsidR="00000000" w:rsidRPr="00000000">
        <w:rPr>
          <w:rtl w:val="0"/>
        </w:rPr>
        <w:t xml:space="preserve">, and </w:t>
      </w:r>
      <w:r w:rsidDel="00000000" w:rsidR="00000000" w:rsidRPr="00000000">
        <w:rPr>
          <w:i w:val="1"/>
          <w:rtl w:val="0"/>
        </w:rPr>
        <w:t xml:space="preserve">SnowRunner</w:t>
      </w:r>
      <w:r w:rsidDel="00000000" w:rsidR="00000000" w:rsidRPr="00000000">
        <w:rPr>
          <w:rtl w:val="0"/>
        </w:rPr>
        <w:t xml:space="preserve">, gaining global recognition in the process.</w:t>
      </w:r>
      <w:r w:rsidDel="00000000" w:rsidR="00000000" w:rsidRPr="00000000">
        <w:rPr>
          <w:rtl w:val="0"/>
        </w:rPr>
      </w:r>
    </w:p>
    <w:sectPr>
      <w:footerReference r:id="rId18"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8">
    <w:pPr>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https://mundfish.com/en/projects" TargetMode="External"/><Relationship Id="rId10" Type="http://schemas.openxmlformats.org/officeDocument/2006/relationships/hyperlink" Target="https://mundfish.com/en/projects" TargetMode="External"/><Relationship Id="rId13" Type="http://schemas.openxmlformats.org/officeDocument/2006/relationships/image" Target="media/image1.png"/><Relationship Id="rId12" Type="http://schemas.openxmlformats.org/officeDocument/2006/relationships/image" Target="media/image2.jp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mundfish.com/en/projects" TargetMode="External"/><Relationship Id="rId15" Type="http://schemas.openxmlformats.org/officeDocument/2006/relationships/hyperlink" Target="https://drive.google.com/drive/folders/18i03ljGfdcMGeGHKI1CohWiEz4QMQ52g?usp=drive_link" TargetMode="External"/><Relationship Id="rId14" Type="http://schemas.openxmlformats.org/officeDocument/2006/relationships/hyperlink" Target="mailto:mundfish@evolve-pr.com" TargetMode="External"/><Relationship Id="rId17" Type="http://schemas.openxmlformats.org/officeDocument/2006/relationships/hyperlink" Target="https://atomicheart.mundfish.com/en.html" TargetMode="External"/><Relationship Id="rId16" Type="http://schemas.openxmlformats.org/officeDocument/2006/relationships/hyperlink" Target="https://atomic.mundfish.com/en.html" TargetMode="External"/><Relationship Id="rId5" Type="http://schemas.openxmlformats.org/officeDocument/2006/relationships/styles" Target="styles.xml"/><Relationship Id="rId6" Type="http://schemas.openxmlformats.org/officeDocument/2006/relationships/image" Target="media/image3.jpg"/><Relationship Id="rId18" Type="http://schemas.openxmlformats.org/officeDocument/2006/relationships/footer" Target="footer1.xml"/><Relationship Id="rId7" Type="http://schemas.openxmlformats.org/officeDocument/2006/relationships/hyperlink" Target="https://atomic.mundfish.com/en.html#about" TargetMode="External"/><Relationship Id="rId8" Type="http://schemas.openxmlformats.org/officeDocument/2006/relationships/hyperlink" Target="https://mundfish.com/en/projec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